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F0B0" w14:textId="4D77CEF2" w:rsidR="001E5A9F" w:rsidRPr="00ED1C6B" w:rsidRDefault="00ED1C6B" w:rsidP="00ED1C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C6B">
        <w:rPr>
          <w:rFonts w:ascii="Times New Roman" w:hAnsi="Times New Roman" w:cs="Times New Roman"/>
          <w:b/>
          <w:bCs/>
          <w:sz w:val="24"/>
          <w:szCs w:val="24"/>
        </w:rPr>
        <w:t>O MAGISTÉRIO</w:t>
      </w:r>
    </w:p>
    <w:p w14:paraId="3DDACBC5" w14:textId="21C3484F" w:rsidR="00ED1C6B" w:rsidRDefault="00ED1C6B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Magistério refere-se à autoridade da Igreja no tocante aos ensinamentos da Fé Cristã Católica. A ICAB tem por um de seus pilares da Fé o Magistério. O que isto quer dizer? Isto significa que a Igreja tem autoridade para confirmar ou negar doutrinas ou ideias que venham a surgir enquanto o povo de Deus peregrina por esta terra. Tem a Igreja autoridade para dar respostas </w:t>
      </w:r>
      <w:r w:rsidR="006427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questões que surjam com o tempo, tendo essa resposta um peso divino, tal qual a Tradição e a Escritura.</w:t>
      </w:r>
    </w:p>
    <w:p w14:paraId="30B9D5A7" w14:textId="77777777" w:rsidR="00642718" w:rsidRDefault="00ED1C6B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a vista nos parece um pouco estranho ou soberbo afirma que a Igreja tem uma autoridade divina assim como as Sagradas Escrituras, mas é preciso entender como isso se dá. Em primeiro lugar, é importante salientar que as Sagradas Escrituras e a Tradição não possuem respostas para todas as questões e isto acontece por um fator bem simples: muitas dúvidas, questões e situações são bem característicos do nosso tempo, não sendo uma preocupação para a época dos primeiros cristãos. Deste modo, há muitos assuntos específicos que não são tratados nas escrituras; neste caso, como os cristãos procederiam? É neste ponto em que o Magistério da Igreja age</w:t>
      </w:r>
      <w:r w:rsidR="00FD3272">
        <w:rPr>
          <w:rFonts w:ascii="Times New Roman" w:hAnsi="Times New Roman" w:cs="Times New Roman"/>
          <w:sz w:val="24"/>
          <w:szCs w:val="24"/>
        </w:rPr>
        <w:t>. Ele fala no momento em que as Escrituras ou a Tradição não nos dão uma resposta direta sobre determinado tema. Contudo, é mister ressaltar que a Igreja não dá sua resposta sem tomar como pontos de apoio as Sagradas Escrituras e a Tradição.</w:t>
      </w:r>
    </w:p>
    <w:p w14:paraId="046F116E" w14:textId="0704D4F4" w:rsidR="00ED1C6B" w:rsidRDefault="00FD3272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além da Tradição e das Escrituras, a Igreja é sempre governada pelo Espírito Santo. O próprio Cristo afirma que</w:t>
      </w:r>
      <w:r w:rsidR="00794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época das perseguições</w:t>
      </w:r>
      <w:r w:rsidR="00794549">
        <w:rPr>
          <w:rFonts w:ascii="Times New Roman" w:hAnsi="Times New Roman" w:cs="Times New Roman"/>
          <w:sz w:val="24"/>
          <w:szCs w:val="24"/>
        </w:rPr>
        <w:t>, os apóstolos não deveriam se preocupar com o que deveriam dizer, pois: “Naquele momento vos será indicado o que deveis falar, porque não sereis vós que falareis, mas o Espírito de vosso Pai é que falará em vós.” (</w:t>
      </w:r>
      <w:proofErr w:type="spellStart"/>
      <w:r w:rsidR="00794549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794549">
        <w:rPr>
          <w:rFonts w:ascii="Times New Roman" w:hAnsi="Times New Roman" w:cs="Times New Roman"/>
          <w:sz w:val="24"/>
          <w:szCs w:val="24"/>
        </w:rPr>
        <w:t xml:space="preserve"> 10, 19). As perseguições traziam questões e ataques quanto </w:t>
      </w:r>
      <w:r w:rsidR="00642718">
        <w:rPr>
          <w:rFonts w:ascii="Times New Roman" w:hAnsi="Times New Roman" w:cs="Times New Roman"/>
          <w:sz w:val="24"/>
          <w:szCs w:val="24"/>
        </w:rPr>
        <w:t>à</w:t>
      </w:r>
      <w:r w:rsidR="00794549">
        <w:rPr>
          <w:rFonts w:ascii="Times New Roman" w:hAnsi="Times New Roman" w:cs="Times New Roman"/>
          <w:sz w:val="24"/>
          <w:szCs w:val="24"/>
        </w:rPr>
        <w:t xml:space="preserve"> fé cristã que naquele momento nascia</w:t>
      </w:r>
      <w:r w:rsidR="00642718">
        <w:rPr>
          <w:rFonts w:ascii="Times New Roman" w:hAnsi="Times New Roman" w:cs="Times New Roman"/>
          <w:sz w:val="24"/>
          <w:szCs w:val="24"/>
        </w:rPr>
        <w:t>,</w:t>
      </w:r>
      <w:r w:rsidR="00794549">
        <w:rPr>
          <w:rFonts w:ascii="Times New Roman" w:hAnsi="Times New Roman" w:cs="Times New Roman"/>
          <w:sz w:val="24"/>
          <w:szCs w:val="24"/>
        </w:rPr>
        <w:t xml:space="preserve"> cujas respostas não seriam encontradas diretamente nas Sagradas Escrituras, até então constituída</w:t>
      </w:r>
      <w:r w:rsidR="00642718">
        <w:rPr>
          <w:rFonts w:ascii="Times New Roman" w:hAnsi="Times New Roman" w:cs="Times New Roman"/>
          <w:sz w:val="24"/>
          <w:szCs w:val="24"/>
        </w:rPr>
        <w:t>s</w:t>
      </w:r>
      <w:r w:rsidR="00794549">
        <w:rPr>
          <w:rFonts w:ascii="Times New Roman" w:hAnsi="Times New Roman" w:cs="Times New Roman"/>
          <w:sz w:val="24"/>
          <w:szCs w:val="24"/>
        </w:rPr>
        <w:t xml:space="preserve"> unicamente pelo Antigo Testamento</w:t>
      </w:r>
      <w:r w:rsidR="00642718">
        <w:rPr>
          <w:rFonts w:ascii="Times New Roman" w:hAnsi="Times New Roman" w:cs="Times New Roman"/>
          <w:sz w:val="24"/>
          <w:szCs w:val="24"/>
        </w:rPr>
        <w:t>.</w:t>
      </w:r>
      <w:r w:rsidR="00794549">
        <w:rPr>
          <w:rFonts w:ascii="Times New Roman" w:hAnsi="Times New Roman" w:cs="Times New Roman"/>
          <w:sz w:val="24"/>
          <w:szCs w:val="24"/>
        </w:rPr>
        <w:t xml:space="preserve"> </w:t>
      </w:r>
      <w:r w:rsidR="00642718">
        <w:rPr>
          <w:rFonts w:ascii="Times New Roman" w:hAnsi="Times New Roman" w:cs="Times New Roman"/>
          <w:sz w:val="24"/>
          <w:szCs w:val="24"/>
        </w:rPr>
        <w:t>D</w:t>
      </w:r>
      <w:r w:rsidR="00794549">
        <w:rPr>
          <w:rFonts w:ascii="Times New Roman" w:hAnsi="Times New Roman" w:cs="Times New Roman"/>
          <w:sz w:val="24"/>
          <w:szCs w:val="24"/>
        </w:rPr>
        <w:t>este modo, o Espírito Santo continuaria a falar através da Igreja as suas palavras Sagradas, presentes na Escritura e também na Tradição. Em outra parte da Escritura, Jesus afirma que o Espírito Santo ensinaria aos apóstolos sua doutrina: “[...] o Paráclito, o Espírito Santo que o Pai enviará em meu nome vos ensinará tudo e vos recordará tudo o que vos disse.” (</w:t>
      </w:r>
      <w:proofErr w:type="spellStart"/>
      <w:r w:rsidR="0079454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794549">
        <w:rPr>
          <w:rFonts w:ascii="Times New Roman" w:hAnsi="Times New Roman" w:cs="Times New Roman"/>
          <w:sz w:val="24"/>
          <w:szCs w:val="24"/>
        </w:rPr>
        <w:t xml:space="preserve"> 14, 26). Nesta passagem, além de </w:t>
      </w:r>
      <w:r w:rsidR="00B17A24">
        <w:rPr>
          <w:rFonts w:ascii="Times New Roman" w:hAnsi="Times New Roman" w:cs="Times New Roman"/>
          <w:sz w:val="24"/>
          <w:szCs w:val="24"/>
        </w:rPr>
        <w:t xml:space="preserve">reiterar a autoridade quanto </w:t>
      </w:r>
      <w:r w:rsidR="00642718">
        <w:rPr>
          <w:rFonts w:ascii="Times New Roman" w:hAnsi="Times New Roman" w:cs="Times New Roman"/>
          <w:sz w:val="24"/>
          <w:szCs w:val="24"/>
        </w:rPr>
        <w:t>à</w:t>
      </w:r>
      <w:r w:rsidR="00B17A24">
        <w:rPr>
          <w:rFonts w:ascii="Times New Roman" w:hAnsi="Times New Roman" w:cs="Times New Roman"/>
          <w:sz w:val="24"/>
          <w:szCs w:val="24"/>
        </w:rPr>
        <w:t>s questões de fé que surgissem, uma vez que ela seria ensinada pelo próprio Espírito Santo, Jesus também demonstra que este mesmo Espírito manterá a unidade entre o Magistério, a Tradição e a Escritura ao afirmar que Ele Lembraria os Apóstolos de todas as suas palavras.</w:t>
      </w:r>
    </w:p>
    <w:p w14:paraId="7902296C" w14:textId="1BEBD11B" w:rsidR="00481B08" w:rsidRDefault="00481B08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esse Magistério é exercido na ICAB? Na Igreja, este poder jamais é legado a apenas um homem, mas, antes, como acontecia na Igreja primitiva, a autoridade do Magistério é exercida pelo Episcopado Nacional, isto é, por todos os bispos que formam o corpo da Igreja. Esse Magistério é exercido não no caráter individual de cada bispo, mas na sua totalidade reunida em assembleia, a qual denominamos Concílio Nacional.</w:t>
      </w:r>
    </w:p>
    <w:p w14:paraId="667D2333" w14:textId="77777777" w:rsidR="00642718" w:rsidRDefault="00481B08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proclamado desde o primeiro Concílio Nacional</w:t>
      </w:r>
      <w:r w:rsidR="00642718">
        <w:rPr>
          <w:rFonts w:ascii="Times New Roman" w:hAnsi="Times New Roman" w:cs="Times New Roman"/>
          <w:sz w:val="24"/>
          <w:szCs w:val="24"/>
        </w:rPr>
        <w:t xml:space="preserve"> (1965)</w:t>
      </w:r>
      <w:r>
        <w:rPr>
          <w:rFonts w:ascii="Times New Roman" w:hAnsi="Times New Roman" w:cs="Times New Roman"/>
          <w:sz w:val="24"/>
          <w:szCs w:val="24"/>
        </w:rPr>
        <w:t xml:space="preserve"> “[...] o Episcopado Nacional é a real chefia da ICAB.” (Resoluções Conciliares, 1991, p. 16). Esta declaração foi endossada pelo Estatuto da Igreja que declara em seu artigo 36: “O Concílio Nacional é o órgão episcopal legislativo, representativo, deliberativo, diretivo, soberano e máximo da ICAB”.</w:t>
      </w:r>
      <w:r w:rsidR="00A35141">
        <w:rPr>
          <w:rFonts w:ascii="Times New Roman" w:hAnsi="Times New Roman" w:cs="Times New Roman"/>
          <w:sz w:val="24"/>
          <w:szCs w:val="24"/>
        </w:rPr>
        <w:t xml:space="preserve"> Deste modo, a Igreja resgata a Tradição existente desde os primórdios do cristianismo que tinha por autoridade máxima o Concílio. </w:t>
      </w:r>
    </w:p>
    <w:p w14:paraId="4AF8C5FA" w14:textId="48F16EA4" w:rsidR="00481B08" w:rsidRDefault="00A35141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 sagradas Escrituras nos informam sobre o primeiro Concílio da Igreja. Ele foi realizado em Jerusalém e liderado por Tiago, o irmão do Senhor (Atos dos Apóstolos, capítulo 15). Esse Concílio tratou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questão da obrigatoriedade de um pagão ser circuncidado para poder tornar-se um verdadeiro cristão</w:t>
      </w:r>
      <w:r w:rsidR="00642718">
        <w:rPr>
          <w:rFonts w:ascii="Times New Roman" w:hAnsi="Times New Roman" w:cs="Times New Roman"/>
          <w:sz w:val="24"/>
          <w:szCs w:val="24"/>
        </w:rPr>
        <w:t>, bem como de ter de seguir as demais regras referentes ao judaísmo</w:t>
      </w:r>
      <w:r>
        <w:rPr>
          <w:rFonts w:ascii="Times New Roman" w:hAnsi="Times New Roman" w:cs="Times New Roman"/>
          <w:sz w:val="24"/>
          <w:szCs w:val="24"/>
        </w:rPr>
        <w:t>. Assim, a Igreja seguiu resolvendo suas questões de doutrina e fé através dos Sagrados Concílios, como o de Niceia (325) que</w:t>
      </w:r>
      <w:r w:rsidR="00642718">
        <w:rPr>
          <w:rFonts w:ascii="Times New Roman" w:hAnsi="Times New Roman" w:cs="Times New Roman"/>
          <w:sz w:val="24"/>
          <w:szCs w:val="24"/>
        </w:rPr>
        <w:t>, entre outras decisões importantes,</w:t>
      </w:r>
      <w:r>
        <w:rPr>
          <w:rFonts w:ascii="Times New Roman" w:hAnsi="Times New Roman" w:cs="Times New Roman"/>
          <w:sz w:val="24"/>
          <w:szCs w:val="24"/>
        </w:rPr>
        <w:t xml:space="preserve"> regulou a data da celebração da Páscoa.</w:t>
      </w:r>
    </w:p>
    <w:p w14:paraId="24F5261E" w14:textId="7E00DEC8" w:rsidR="00A35141" w:rsidRDefault="00A35141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Concílio Nacional, a Igreja possui um governo central composto por um Conselho Episcopal, formado por doze bispos, cada um com uma função própria, sendo um deles o presidente</w:t>
      </w:r>
      <w:r w:rsidR="00BA5D05">
        <w:rPr>
          <w:rFonts w:ascii="Times New Roman" w:hAnsi="Times New Roman" w:cs="Times New Roman"/>
          <w:sz w:val="24"/>
          <w:szCs w:val="24"/>
        </w:rPr>
        <w:t xml:space="preserve"> que representa a ICAB em juízo e fora dele</w:t>
      </w:r>
      <w:r w:rsidR="00895891">
        <w:rPr>
          <w:rFonts w:ascii="Times New Roman" w:hAnsi="Times New Roman" w:cs="Times New Roman"/>
          <w:sz w:val="24"/>
          <w:szCs w:val="24"/>
        </w:rPr>
        <w:t xml:space="preserve"> (art. 48 do Estatuto da ICAB)</w:t>
      </w:r>
      <w:r w:rsidR="00BA5D05">
        <w:rPr>
          <w:rFonts w:ascii="Times New Roman" w:hAnsi="Times New Roman" w:cs="Times New Roman"/>
          <w:sz w:val="24"/>
          <w:szCs w:val="24"/>
        </w:rPr>
        <w:t xml:space="preserve"> e que preside também o Concílio Nacional, assim como São Tiago presidiu o Concílio de Jerusalém. </w:t>
      </w:r>
    </w:p>
    <w:p w14:paraId="3723FE10" w14:textId="15631A12" w:rsidR="00BA5D05" w:rsidRDefault="00BA5D05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governo central da Igreja conta também com um Tribunal Eclesiástico, que julga os processos internos, e um Conselho Fiscal, que fiscaliza as contas do Conselho Episcopal.</w:t>
      </w:r>
    </w:p>
    <w:p w14:paraId="17431B2B" w14:textId="0398D147" w:rsidR="00BA5D05" w:rsidRDefault="00BA5D05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Algumas comissões também são formadas para contribuir com a direção da Igreja como, por exemplo, a Comissão de Liturgia, que trata especificamente de temas litúrgicos, tendo suas decisões que serem homologadas pelo Concílio Nacional.</w:t>
      </w:r>
    </w:p>
    <w:p w14:paraId="7CF0264E" w14:textId="756429D1" w:rsidR="00BA5D05" w:rsidRDefault="00BA5D05" w:rsidP="00ED1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desta organização, nossa Igreja professa que o Espírito Santo continua falando por ela aos seus fiéis, nos assistindo em todas as questões até a consumação dos séculos como nos disse o próprio Cristo, ao declarar sua presença constante com seus discípulos.</w:t>
      </w:r>
    </w:p>
    <w:p w14:paraId="6C4EC596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BIBLIOGRÁFICAS</w:t>
      </w:r>
    </w:p>
    <w:p w14:paraId="24FEEAA7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CD684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7B97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5D0">
        <w:rPr>
          <w:rFonts w:ascii="Times New Roman" w:hAnsi="Times New Roman" w:cs="Times New Roman"/>
          <w:sz w:val="24"/>
          <w:szCs w:val="24"/>
        </w:rPr>
        <w:t xml:space="preserve">BÍBLIA. </w:t>
      </w:r>
      <w:r w:rsidRPr="00BA35D0">
        <w:rPr>
          <w:rFonts w:ascii="Times New Roman" w:hAnsi="Times New Roman" w:cs="Times New Roman"/>
          <w:b/>
          <w:bCs/>
          <w:sz w:val="24"/>
          <w:szCs w:val="24"/>
        </w:rPr>
        <w:t>Bíblia de Jerusalém</w:t>
      </w:r>
      <w:r w:rsidRPr="00BA35D0">
        <w:rPr>
          <w:rFonts w:ascii="Times New Roman" w:hAnsi="Times New Roman" w:cs="Times New Roman"/>
          <w:sz w:val="24"/>
          <w:szCs w:val="24"/>
        </w:rPr>
        <w:t>: nova edição, revista e ampliada. 14 ed. São Paulo: Paulus,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5D0">
        <w:rPr>
          <w:rFonts w:ascii="Times New Roman" w:hAnsi="Times New Roman" w:cs="Times New Roman"/>
          <w:sz w:val="24"/>
          <w:szCs w:val="24"/>
        </w:rPr>
        <w:t>2020.</w:t>
      </w:r>
    </w:p>
    <w:p w14:paraId="7A18306F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717B3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4EDCA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BARROS, D. W. G.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Catecismo Católico Brasileiro</w:t>
      </w:r>
      <w:r>
        <w:rPr>
          <w:rFonts w:ascii="Times New Roman" w:hAnsi="Times New Roman" w:cs="Times New Roman"/>
          <w:sz w:val="24"/>
          <w:szCs w:val="24"/>
        </w:rPr>
        <w:t xml:space="preserve">. Maceió: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Promograf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</w:p>
    <w:p w14:paraId="77C34E53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0AE3B" w14:textId="77777777" w:rsidR="00895891" w:rsidRDefault="00895891" w:rsidP="00895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CC73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140">
        <w:rPr>
          <w:rFonts w:ascii="Times New Roman" w:hAnsi="Times New Roman" w:cs="Times New Roman"/>
          <w:sz w:val="24"/>
          <w:szCs w:val="24"/>
        </w:rPr>
        <w:t xml:space="preserve">COSTA, D. C. D. </w:t>
      </w:r>
      <w:r>
        <w:rPr>
          <w:rFonts w:ascii="Times New Roman" w:hAnsi="Times New Roman" w:cs="Times New Roman"/>
          <w:sz w:val="24"/>
          <w:szCs w:val="24"/>
        </w:rPr>
        <w:t>Bases da Igreja Brasileira</w:t>
      </w:r>
      <w:r w:rsidRPr="00C80140">
        <w:rPr>
          <w:rFonts w:ascii="Times New Roman" w:hAnsi="Times New Roman" w:cs="Times New Roman"/>
          <w:sz w:val="24"/>
          <w:szCs w:val="24"/>
        </w:rPr>
        <w:t xml:space="preserve">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Luta</w:t>
      </w:r>
      <w:r w:rsidRPr="00C80140">
        <w:rPr>
          <w:rFonts w:ascii="Times New Roman" w:hAnsi="Times New Roman" w:cs="Times New Roman"/>
          <w:sz w:val="24"/>
          <w:szCs w:val="24"/>
        </w:rPr>
        <w:t xml:space="preserve">, n.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140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80140">
        <w:rPr>
          <w:rFonts w:ascii="Times New Roman" w:hAnsi="Times New Roman" w:cs="Times New Roman"/>
          <w:sz w:val="24"/>
          <w:szCs w:val="24"/>
        </w:rPr>
        <w:t>, 19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80140">
        <w:rPr>
          <w:rFonts w:ascii="Times New Roman" w:hAnsi="Times New Roman" w:cs="Times New Roman"/>
          <w:sz w:val="24"/>
          <w:szCs w:val="24"/>
        </w:rPr>
        <w:t>.</w:t>
      </w:r>
    </w:p>
    <w:p w14:paraId="00D82868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2BBF9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24761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 xml:space="preserve">COSTA, D. C. D. Manifesto à Nação. In: FREITAS, G. A. </w:t>
      </w:r>
      <w:r w:rsidRPr="005F65DF">
        <w:rPr>
          <w:rFonts w:ascii="Times New Roman" w:hAnsi="Times New Roman" w:cs="Times New Roman"/>
          <w:b/>
          <w:bCs/>
          <w:sz w:val="24"/>
          <w:szCs w:val="24"/>
        </w:rPr>
        <w:t>Abençoada Rebeldia</w:t>
      </w:r>
      <w:r w:rsidRPr="005F65DF">
        <w:rPr>
          <w:rFonts w:ascii="Times New Roman" w:hAnsi="Times New Roman" w:cs="Times New Roman"/>
          <w:sz w:val="24"/>
          <w:szCs w:val="24"/>
        </w:rPr>
        <w:t>.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5DF">
        <w:rPr>
          <w:rFonts w:ascii="Times New Roman" w:hAnsi="Times New Roman" w:cs="Times New Roman"/>
          <w:sz w:val="24"/>
          <w:szCs w:val="24"/>
        </w:rPr>
        <w:t>Paulo: Centro de Estudos Teológicos – ICAB, 1987.</w:t>
      </w:r>
    </w:p>
    <w:p w14:paraId="78B92648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E9462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F7A19" w14:textId="3A1361FE" w:rsidR="00895891" w:rsidRDefault="00203FF6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>IGREJA CATÓLICA APOSTÓLICA BRASILEIRA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891" w:rsidRPr="005F65DF">
        <w:rPr>
          <w:rFonts w:ascii="Times New Roman" w:hAnsi="Times New Roman" w:cs="Times New Roman"/>
          <w:sz w:val="24"/>
          <w:szCs w:val="24"/>
        </w:rPr>
        <w:t xml:space="preserve"> </w:t>
      </w:r>
      <w:r w:rsidRPr="00203F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95891" w:rsidRPr="00203FF6">
        <w:rPr>
          <w:rFonts w:ascii="Times New Roman" w:hAnsi="Times New Roman" w:cs="Times New Roman"/>
          <w:b/>
          <w:bCs/>
          <w:sz w:val="24"/>
          <w:szCs w:val="24"/>
        </w:rPr>
        <w:t>ua doutrina e seu credo social</w:t>
      </w:r>
      <w:r w:rsidR="00895891" w:rsidRPr="005F65DF">
        <w:rPr>
          <w:rFonts w:ascii="Times New Roman" w:hAnsi="Times New Roman" w:cs="Times New Roman"/>
          <w:sz w:val="24"/>
          <w:szCs w:val="24"/>
        </w:rPr>
        <w:t>. Brasília: [s.n.], 1990.</w:t>
      </w:r>
    </w:p>
    <w:p w14:paraId="39FC7C01" w14:textId="77777777" w:rsidR="00203FF6" w:rsidRDefault="00203FF6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747A0" w14:textId="77777777" w:rsidR="00203FF6" w:rsidRDefault="00203FF6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01038" w14:textId="77777777" w:rsidR="00203FF6" w:rsidRPr="009F1DE2" w:rsidRDefault="00203FF6" w:rsidP="00203FF6">
      <w:pPr>
        <w:rPr>
          <w:rFonts w:ascii="Times New Roman" w:hAnsi="Times New Roman" w:cs="Times New Roman"/>
          <w:sz w:val="24"/>
          <w:szCs w:val="24"/>
        </w:rPr>
      </w:pPr>
      <w:bookmarkStart w:id="0" w:name="_Hlk222077230"/>
      <w:r>
        <w:rPr>
          <w:rFonts w:ascii="Times New Roman" w:hAnsi="Times New Roman" w:cs="Times New Roman"/>
          <w:sz w:val="24"/>
          <w:szCs w:val="24"/>
        </w:rPr>
        <w:t xml:space="preserve">IGREJA CATÓLICA APOSTÓLICA BRASILEIRA. </w:t>
      </w:r>
      <w:r w:rsidRPr="00203FF6">
        <w:rPr>
          <w:rFonts w:ascii="Times New Roman" w:hAnsi="Times New Roman" w:cs="Times New Roman"/>
          <w:b/>
          <w:bCs/>
          <w:sz w:val="24"/>
          <w:szCs w:val="24"/>
        </w:rPr>
        <w:t>Resoluções Conciliares</w:t>
      </w:r>
      <w:r>
        <w:rPr>
          <w:rFonts w:ascii="Times New Roman" w:hAnsi="Times New Roman" w:cs="Times New Roman"/>
          <w:sz w:val="24"/>
          <w:szCs w:val="24"/>
        </w:rPr>
        <w:t>. Brasília: [s.n.], 1991.</w:t>
      </w:r>
    </w:p>
    <w:bookmarkEnd w:id="0"/>
    <w:p w14:paraId="73DAC838" w14:textId="77777777" w:rsidR="00203FF6" w:rsidRDefault="00203FF6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51202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C6BBD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BAE4E" w14:textId="7108F182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IGREJA CATÓLICA APOSTÓLICA BRASILEIRA. </w:t>
      </w:r>
      <w:r w:rsidRPr="00895891">
        <w:rPr>
          <w:rFonts w:ascii="Times New Roman" w:hAnsi="Times New Roman" w:cs="Times New Roman"/>
          <w:b/>
          <w:bCs/>
          <w:sz w:val="24"/>
          <w:szCs w:val="24"/>
        </w:rPr>
        <w:t>Estatuto</w:t>
      </w:r>
      <w:r>
        <w:rPr>
          <w:rFonts w:ascii="Times New Roman" w:hAnsi="Times New Roman" w:cs="Times New Roman"/>
          <w:sz w:val="24"/>
          <w:szCs w:val="24"/>
        </w:rPr>
        <w:t>. Brasília: [s.n.], 2009.</w:t>
      </w:r>
    </w:p>
    <w:p w14:paraId="714BECB7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52E4E" w14:textId="77777777" w:rsidR="00895891" w:rsidRDefault="00895891" w:rsidP="0089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6E8D4" w14:textId="77777777" w:rsidR="00895891" w:rsidRDefault="00895891" w:rsidP="008958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891" w:rsidSect="009536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6B"/>
    <w:rsid w:val="001E5A9F"/>
    <w:rsid w:val="00203FF6"/>
    <w:rsid w:val="00481B08"/>
    <w:rsid w:val="00642718"/>
    <w:rsid w:val="00794549"/>
    <w:rsid w:val="00895891"/>
    <w:rsid w:val="00953621"/>
    <w:rsid w:val="00A35141"/>
    <w:rsid w:val="00B17A24"/>
    <w:rsid w:val="00BA5D05"/>
    <w:rsid w:val="00ED1C6B"/>
    <w:rsid w:val="00EE32D8"/>
    <w:rsid w:val="00F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0304"/>
  <w15:chartTrackingRefBased/>
  <w15:docId w15:val="{EF5DAAD3-2279-4393-83D1-A704CF8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tiberio correia</dc:creator>
  <cp:keywords/>
  <dc:description/>
  <cp:lastModifiedBy>tiberio correia</cp:lastModifiedBy>
  <cp:revision>6</cp:revision>
  <dcterms:created xsi:type="dcterms:W3CDTF">2026-02-14T13:48:00Z</dcterms:created>
  <dcterms:modified xsi:type="dcterms:W3CDTF">2026-02-15T22:47:00Z</dcterms:modified>
</cp:coreProperties>
</file>